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8" w:rsidRPr="006249AE" w:rsidRDefault="00027F58" w:rsidP="00027F58">
      <w:pPr>
        <w:jc w:val="left"/>
        <w:rPr>
          <w:rFonts w:eastAsia="黑体"/>
          <w:sz w:val="32"/>
          <w:szCs w:val="32"/>
        </w:rPr>
      </w:pPr>
      <w:r w:rsidRPr="006249AE">
        <w:rPr>
          <w:rFonts w:eastAsia="黑体"/>
          <w:sz w:val="32"/>
          <w:szCs w:val="32"/>
        </w:rPr>
        <w:t>附件</w:t>
      </w:r>
    </w:p>
    <w:p w:rsidR="00027F58" w:rsidRPr="006249AE" w:rsidRDefault="00027F58" w:rsidP="00027F58">
      <w:pPr>
        <w:jc w:val="center"/>
        <w:rPr>
          <w:rFonts w:eastAsia="方正小标宋简体"/>
          <w:sz w:val="44"/>
          <w:szCs w:val="44"/>
        </w:rPr>
      </w:pPr>
      <w:r w:rsidRPr="006249AE">
        <w:rPr>
          <w:rFonts w:eastAsia="方正小标宋简体"/>
          <w:sz w:val="44"/>
          <w:szCs w:val="44"/>
        </w:rPr>
        <w:t>首批江苏省语言文字推广基地名单</w:t>
      </w:r>
    </w:p>
    <w:p w:rsidR="00027F58" w:rsidRPr="006249AE" w:rsidRDefault="00027F58" w:rsidP="00027F58">
      <w:pPr>
        <w:jc w:val="center"/>
        <w:rPr>
          <w:rFonts w:eastAsia="楷体"/>
          <w:sz w:val="28"/>
          <w:szCs w:val="28"/>
        </w:rPr>
      </w:pPr>
      <w:r w:rsidRPr="006249AE">
        <w:rPr>
          <w:rFonts w:eastAsia="楷体"/>
          <w:sz w:val="28"/>
          <w:szCs w:val="28"/>
        </w:rPr>
        <w:t>（</w:t>
      </w:r>
      <w:r w:rsidRPr="006249AE">
        <w:rPr>
          <w:rFonts w:eastAsia="楷体"/>
          <w:sz w:val="28"/>
          <w:szCs w:val="28"/>
        </w:rPr>
        <w:t>15</w:t>
      </w:r>
      <w:r w:rsidRPr="006249AE">
        <w:rPr>
          <w:rFonts w:eastAsia="楷体"/>
          <w:sz w:val="28"/>
          <w:szCs w:val="28"/>
        </w:rPr>
        <w:t>个）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苏州市教育局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南京师范大学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南京艺术学院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南京特殊教育师范学院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江苏师范大学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徐州幼儿师范高等专科学校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南通师范高等专科学校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淮安开放大学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扬州大学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南京师范大学泰州学院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南京市教师培训中心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南京图书馆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无锡教育电视台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常州图书馆</w:t>
      </w:r>
    </w:p>
    <w:p w:rsidR="00027F58" w:rsidRPr="006249AE" w:rsidRDefault="00027F58" w:rsidP="00027F58">
      <w:pPr>
        <w:ind w:firstLine="645"/>
        <w:jc w:val="left"/>
        <w:rPr>
          <w:rFonts w:eastAsia="仿宋"/>
          <w:sz w:val="32"/>
          <w:szCs w:val="32"/>
        </w:rPr>
      </w:pPr>
      <w:r w:rsidRPr="006249AE">
        <w:rPr>
          <w:rFonts w:eastAsia="仿宋"/>
          <w:sz w:val="32"/>
          <w:szCs w:val="32"/>
        </w:rPr>
        <w:t>海门市新教育培训中心</w:t>
      </w:r>
    </w:p>
    <w:p w:rsidR="0072671A" w:rsidRDefault="0072671A">
      <w:bookmarkStart w:id="0" w:name="_GoBack"/>
      <w:bookmarkEnd w:id="0"/>
    </w:p>
    <w:sectPr w:rsidR="0072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58"/>
    <w:rsid w:val="00027F58"/>
    <w:rsid w:val="007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JSJYT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2019-08-13T01:01:00Z</dcterms:created>
  <dcterms:modified xsi:type="dcterms:W3CDTF">2019-08-13T01:01:00Z</dcterms:modified>
</cp:coreProperties>
</file>